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1B96B" w14:textId="19BE1F12" w:rsidR="00FF3507" w:rsidRPr="001412F7" w:rsidRDefault="00FF3507" w:rsidP="00FF3507">
      <w:pPr>
        <w:rPr>
          <w:rFonts w:ascii="Palatino Linotype" w:hAnsi="Palatino Linotype" w:cs="Times New Roman"/>
          <w:b/>
          <w:bCs/>
          <w:sz w:val="20"/>
          <w:szCs w:val="20"/>
        </w:rPr>
      </w:pPr>
      <w:r w:rsidRPr="001412F7">
        <w:rPr>
          <w:rFonts w:ascii="Palatino Linotype" w:hAnsi="Palatino Linotype" w:cs="Times New Roman"/>
          <w:b/>
          <w:bCs/>
          <w:sz w:val="20"/>
          <w:szCs w:val="20"/>
        </w:rPr>
        <w:t xml:space="preserve">TABLE </w:t>
      </w:r>
      <w:r>
        <w:rPr>
          <w:rFonts w:ascii="Palatino Linotype" w:hAnsi="Palatino Linotype" w:cs="Times New Roman"/>
          <w:b/>
          <w:bCs/>
          <w:sz w:val="20"/>
          <w:szCs w:val="20"/>
        </w:rPr>
        <w:t>7</w:t>
      </w:r>
    </w:p>
    <w:p w14:paraId="48130427" w14:textId="77777777" w:rsidR="00FF3507" w:rsidRPr="001412F7" w:rsidRDefault="00FF3507" w:rsidP="00FF3507">
      <w:pPr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sz w:val="20"/>
          <w:szCs w:val="20"/>
        </w:rPr>
        <w:t>Matrix effects and recovery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39"/>
        <w:gridCol w:w="4109"/>
        <w:gridCol w:w="2881"/>
        <w:gridCol w:w="3347"/>
      </w:tblGrid>
      <w:tr w:rsidR="00FF3507" w:rsidRPr="001412F7" w14:paraId="1FE459EB" w14:textId="77777777" w:rsidTr="006859FF">
        <w:trPr>
          <w:trHeight w:val="360"/>
          <w:tblHeader/>
        </w:trPr>
        <w:tc>
          <w:tcPr>
            <w:tcW w:w="107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348C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</w:p>
        </w:tc>
        <w:tc>
          <w:tcPr>
            <w:tcW w:w="1559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3934F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Matrix Comparison</w:t>
            </w:r>
          </w:p>
        </w:tc>
        <w:tc>
          <w:tcPr>
            <w:tcW w:w="1093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71D3B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950FA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Matrix Comparison</w:t>
            </w:r>
          </w:p>
        </w:tc>
      </w:tr>
      <w:tr w:rsidR="00FF3507" w:rsidRPr="001412F7" w14:paraId="42B007E2" w14:textId="77777777" w:rsidTr="006859FF">
        <w:trPr>
          <w:trHeight w:val="360"/>
          <w:tblHeader/>
        </w:trPr>
        <w:tc>
          <w:tcPr>
            <w:tcW w:w="107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50B5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Drug / Metabolite</w:t>
            </w:r>
          </w:p>
        </w:tc>
        <w:tc>
          <w:tcPr>
            <w:tcW w:w="1559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6FC68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%CV Analyte/IS ratio</w:t>
            </w:r>
          </w:p>
        </w:tc>
        <w:tc>
          <w:tcPr>
            <w:tcW w:w="1093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F4A7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Drug / Metabolite</w:t>
            </w:r>
          </w:p>
        </w:tc>
        <w:tc>
          <w:tcPr>
            <w:tcW w:w="1270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F8075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%CV Analyte/IS ratio</w:t>
            </w:r>
          </w:p>
        </w:tc>
      </w:tr>
      <w:tr w:rsidR="00FF3507" w:rsidRPr="001412F7" w14:paraId="00E9C442" w14:textId="77777777" w:rsidTr="006859FF">
        <w:trPr>
          <w:trHeight w:val="312"/>
        </w:trPr>
        <w:tc>
          <w:tcPr>
            <w:tcW w:w="107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3AD8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6-MAM</w:t>
            </w:r>
          </w:p>
        </w:tc>
        <w:tc>
          <w:tcPr>
            <w:tcW w:w="155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7730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8.81</w:t>
            </w:r>
          </w:p>
        </w:tc>
        <w:tc>
          <w:tcPr>
            <w:tcW w:w="109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5D0E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Methamphetamine</w:t>
            </w:r>
          </w:p>
        </w:tc>
        <w:tc>
          <w:tcPr>
            <w:tcW w:w="127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BC3B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4.60</w:t>
            </w:r>
          </w:p>
        </w:tc>
      </w:tr>
      <w:tr w:rsidR="00FF3507" w:rsidRPr="001412F7" w14:paraId="5ECBE129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231ABA85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7-Amino Clonazepam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5372500A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8.07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63757F29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Methylphenidate*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D9C433A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3.45</w:t>
            </w:r>
          </w:p>
        </w:tc>
      </w:tr>
      <w:tr w:rsidR="00FF3507" w:rsidRPr="001412F7" w14:paraId="3B6298B9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4E89BA9C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Alprazolam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14C8CEE9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4.93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76B68B1F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Morphine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5404133B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10.44</w:t>
            </w:r>
          </w:p>
        </w:tc>
      </w:tr>
      <w:tr w:rsidR="00FF3507" w:rsidRPr="001412F7" w14:paraId="376FE740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5089C653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Amitriptyline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508A452E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638CC62F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Naloxone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A9BD610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7.88</w:t>
            </w:r>
          </w:p>
        </w:tc>
      </w:tr>
      <w:tr w:rsidR="00FF3507" w:rsidRPr="001412F7" w14:paraId="2D624796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5B074802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Amphetamine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416252B0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740AFB3B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Naltrexone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645509B5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6.78</w:t>
            </w:r>
          </w:p>
        </w:tc>
      </w:tr>
      <w:tr w:rsidR="00FF3507" w:rsidRPr="001412F7" w14:paraId="1A86E480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2E610F5F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a-OH Alprazolam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5C978D19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4.47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3D0CCCE7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Nicotine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F1D8513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5.26</w:t>
            </w:r>
          </w:p>
        </w:tc>
      </w:tr>
      <w:tr w:rsidR="00FF3507" w:rsidRPr="001412F7" w14:paraId="6DAAF811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43F8B7A0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Benzoylecgonine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37A946A6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5.92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740819C1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Norbuprenorphine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75D0FDF1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5.29</w:t>
            </w:r>
          </w:p>
        </w:tc>
      </w:tr>
      <w:tr w:rsidR="00FF3507" w:rsidRPr="001412F7" w14:paraId="3176DF97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52FB8535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Buprenorphine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163224CA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1CBA0764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Nordiazepam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7BA4F09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4.60</w:t>
            </w:r>
          </w:p>
        </w:tc>
      </w:tr>
      <w:tr w:rsidR="00FF3507" w:rsidRPr="001412F7" w14:paraId="61B2D010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386C7D19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Carisoprodol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3507E85F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4.89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0B6A5883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Norfentanyl</w:t>
            </w:r>
            <w:proofErr w:type="spellEnd"/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09D23E75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8.78</w:t>
            </w:r>
          </w:p>
        </w:tc>
      </w:tr>
      <w:tr w:rsidR="00FF3507" w:rsidRPr="001412F7" w14:paraId="550100DC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23E4F38B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Chlordiazepoxide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215FED65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7823039F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Norhydrocodone</w:t>
            </w:r>
            <w:proofErr w:type="spellEnd"/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724ED2FC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8.62</w:t>
            </w:r>
          </w:p>
        </w:tc>
      </w:tr>
      <w:tr w:rsidR="00FF3507" w:rsidRPr="001412F7" w14:paraId="4FDA9337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228AE6BE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Clonazepam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45C2D34D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4.68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5E31075D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Norketamine</w:t>
            </w:r>
            <w:proofErr w:type="spellEnd"/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19F46530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5.50</w:t>
            </w:r>
          </w:p>
        </w:tc>
      </w:tr>
      <w:tr w:rsidR="00FF3507" w:rsidRPr="001412F7" w14:paraId="717B2E01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0F4E8857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Codeine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52D11F89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11.05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3BB3B1DF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Noroxycodone</w:t>
            </w:r>
            <w:proofErr w:type="spellEnd"/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77BB8F73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10.41</w:t>
            </w:r>
          </w:p>
        </w:tc>
      </w:tr>
      <w:tr w:rsidR="00FF3507" w:rsidRPr="001412F7" w14:paraId="6FDD609B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1DA0C6B0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Cotinine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3BF31E30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2.26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78D9DF84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Noroxymorphone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5960C11D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10.95</w:t>
            </w:r>
          </w:p>
        </w:tc>
      </w:tr>
      <w:tr w:rsidR="00FF3507" w:rsidRPr="001412F7" w14:paraId="52A90D5C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1AD009CE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Cyclobenzaprine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3A14E21A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3.71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4E32D71C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Nortriptyline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0F733AF2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3.63</w:t>
            </w:r>
          </w:p>
        </w:tc>
      </w:tr>
      <w:tr w:rsidR="00FF3507" w:rsidRPr="001412F7" w14:paraId="49E2F0A0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3A726C25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Desalkylflurazepam</w:t>
            </w:r>
            <w:proofErr w:type="spellEnd"/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52ABAC98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7.75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1F09254D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O-</w:t>
            </w: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desmethyl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Tramadol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3CE8CBE5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5.27</w:t>
            </w:r>
          </w:p>
        </w:tc>
      </w:tr>
      <w:tr w:rsidR="00FF3507" w:rsidRPr="001412F7" w14:paraId="64E37E40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2235FB33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Desipramine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0BF29B89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4.87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75459F99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Oxazepam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0B089FB4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2.89</w:t>
            </w:r>
          </w:p>
        </w:tc>
      </w:tr>
      <w:tr w:rsidR="00FF3507" w:rsidRPr="001412F7" w14:paraId="7DA7BB90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066F507E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Diazepam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776FB32F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4.21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133A01DF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Oxycodone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33667BCA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9.24</w:t>
            </w:r>
          </w:p>
        </w:tc>
      </w:tr>
      <w:tr w:rsidR="00FF3507" w:rsidRPr="001412F7" w14:paraId="28BAF846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26D37295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Dihydrocodeine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18DF8DEE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8.82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5354A818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Oxymorphone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71C1893E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6.63</w:t>
            </w:r>
          </w:p>
        </w:tc>
      </w:tr>
      <w:tr w:rsidR="00FF3507" w:rsidRPr="001412F7" w14:paraId="64BEDD17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27D36CDF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Doxepin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75047FE0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3.02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48AA9E8C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Paroxetine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54914989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9.65</w:t>
            </w:r>
          </w:p>
        </w:tc>
      </w:tr>
      <w:tr w:rsidR="00FF3507" w:rsidRPr="001412F7" w14:paraId="42BED24F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0934B0C6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EDDP</w:t>
            </w:r>
            <w:proofErr w:type="spellEnd"/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456E413E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4.09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31C9D2E6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Phencyclidine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6AC8032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5.15</w:t>
            </w:r>
          </w:p>
        </w:tc>
      </w:tr>
      <w:tr w:rsidR="00FF3507" w:rsidRPr="001412F7" w14:paraId="61FCCD0A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2D96F9DE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Fentanyl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13FC72F9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3.12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56D36C35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Pregabalin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07EB1E79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17.52</w:t>
            </w:r>
          </w:p>
        </w:tc>
      </w:tr>
      <w:tr w:rsidR="00FF3507" w:rsidRPr="001412F7" w14:paraId="384C69C8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3A52E49B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Fluoxetine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1918DE56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5.33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6A163C6A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Ritalinic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Acid*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7218B108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16.03</w:t>
            </w:r>
          </w:p>
        </w:tc>
      </w:tr>
      <w:tr w:rsidR="00FF3507" w:rsidRPr="001412F7" w14:paraId="18E2142E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6682EA75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Gabapentin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47696B50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13.88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3246A99D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Tapentadol</w:t>
            </w:r>
            <w:proofErr w:type="spellEnd"/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5BE5C5CC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4.74</w:t>
            </w:r>
          </w:p>
        </w:tc>
      </w:tr>
      <w:tr w:rsidR="00FF3507" w:rsidRPr="001412F7" w14:paraId="28549AF8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342CDFDC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Hydrocodone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3894C8C6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10.52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3EE72334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Temazepam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443E6279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3.32</w:t>
            </w:r>
          </w:p>
        </w:tc>
      </w:tr>
      <w:tr w:rsidR="00FF3507" w:rsidRPr="001412F7" w14:paraId="71E75B47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50C9DBDB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lastRenderedPageBreak/>
              <w:t>Hydromorphone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6B045080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12.29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1F912694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Tramadol*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1E81BAC8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4.61</w:t>
            </w:r>
          </w:p>
        </w:tc>
      </w:tr>
      <w:tr w:rsidR="00FF3507" w:rsidRPr="001412F7" w14:paraId="05DD6D4B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53A59DB7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Imipramine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13A0571D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4.60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093AC104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Venlafaxine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E0B62E3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2.88</w:t>
            </w:r>
          </w:p>
        </w:tc>
      </w:tr>
      <w:tr w:rsidR="00FF3507" w:rsidRPr="001412F7" w14:paraId="700931F7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1AB68D05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Ketamine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684CCA30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6.11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64F57751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Zaleplon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37EF3D23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3.76</w:t>
            </w:r>
          </w:p>
        </w:tc>
      </w:tr>
      <w:tr w:rsidR="00FF3507" w:rsidRPr="001412F7" w14:paraId="32183155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2BCED129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Lorazepam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383AD242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3.93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43A108F1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Zolpidem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13E0CCA9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3.76</w:t>
            </w:r>
          </w:p>
        </w:tc>
      </w:tr>
      <w:tr w:rsidR="00FF3507" w:rsidRPr="001412F7" w14:paraId="5EFD5244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65295DB9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MDA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7EFD65DC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6.76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5A399917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Zopiclone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6EB2DE0C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8.40</w:t>
            </w:r>
          </w:p>
        </w:tc>
      </w:tr>
      <w:tr w:rsidR="00FF3507" w:rsidRPr="001412F7" w14:paraId="77D61FA3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3749E7BA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MDMA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294B8910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4.36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51D5F105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THC-COOH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178C2E3A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8.14</w:t>
            </w:r>
          </w:p>
        </w:tc>
      </w:tr>
      <w:tr w:rsidR="00FF3507" w:rsidRPr="001412F7" w14:paraId="5142288C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6C88B5BC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MDPV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53B0E183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5.65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43C82DF0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D-Amphetamine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719737BC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1.59</w:t>
            </w:r>
          </w:p>
        </w:tc>
      </w:tr>
      <w:tr w:rsidR="00FF3507" w:rsidRPr="001412F7" w14:paraId="01D7E670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721A696F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Meperidine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7A4BBAB6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2.84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4646CDD4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L-Amphetamine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55325A5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2.35</w:t>
            </w:r>
          </w:p>
        </w:tc>
      </w:tr>
      <w:tr w:rsidR="00FF3507" w:rsidRPr="001412F7" w14:paraId="7274657C" w14:textId="77777777" w:rsidTr="006859FF">
        <w:trPr>
          <w:trHeight w:val="312"/>
        </w:trPr>
        <w:tc>
          <w:tcPr>
            <w:tcW w:w="1077" w:type="pct"/>
            <w:shd w:val="clear" w:color="auto" w:fill="auto"/>
            <w:noWrap/>
            <w:vAlign w:val="center"/>
            <w:hideMark/>
          </w:tcPr>
          <w:p w14:paraId="52B012B4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Meprobamate</w:t>
            </w:r>
          </w:p>
        </w:tc>
        <w:tc>
          <w:tcPr>
            <w:tcW w:w="1559" w:type="pct"/>
            <w:shd w:val="clear" w:color="auto" w:fill="auto"/>
            <w:noWrap/>
            <w:vAlign w:val="center"/>
            <w:hideMark/>
          </w:tcPr>
          <w:p w14:paraId="47CA7030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3.94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14:paraId="3C3EC864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D-Methamphetamine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4F9A6DD5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7.54</w:t>
            </w:r>
          </w:p>
        </w:tc>
      </w:tr>
      <w:tr w:rsidR="00FF3507" w:rsidRPr="001412F7" w14:paraId="6AAA62DD" w14:textId="77777777" w:rsidTr="006859FF">
        <w:trPr>
          <w:trHeight w:val="312"/>
        </w:trPr>
        <w:tc>
          <w:tcPr>
            <w:tcW w:w="107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2F78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Methadone</w:t>
            </w:r>
          </w:p>
        </w:tc>
        <w:tc>
          <w:tcPr>
            <w:tcW w:w="155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FE50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3.93</w:t>
            </w:r>
          </w:p>
        </w:tc>
        <w:tc>
          <w:tcPr>
            <w:tcW w:w="109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1650" w14:textId="77777777" w:rsidR="00FF3507" w:rsidRPr="001412F7" w:rsidRDefault="00FF35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L-Methamphetamine</w:t>
            </w:r>
          </w:p>
        </w:tc>
        <w:tc>
          <w:tcPr>
            <w:tcW w:w="127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A6F8" w14:textId="77777777" w:rsidR="00FF3507" w:rsidRPr="001412F7" w:rsidRDefault="00FF35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3.09</w:t>
            </w:r>
          </w:p>
        </w:tc>
      </w:tr>
    </w:tbl>
    <w:p w14:paraId="13C1C2B4" w14:textId="5CBA6F78" w:rsidR="00A712D1" w:rsidRDefault="00FF3507">
      <w:r w:rsidRPr="001412F7">
        <w:rPr>
          <w:rFonts w:ascii="Palatino Linotype" w:hAnsi="Palatino Linotype" w:cs="Times New Roman"/>
          <w:i/>
          <w:iCs/>
          <w:sz w:val="20"/>
          <w:szCs w:val="20"/>
        </w:rPr>
        <w:t>Note</w:t>
      </w:r>
      <w:r w:rsidRPr="001412F7">
        <w:rPr>
          <w:rFonts w:ascii="Palatino Linotype" w:hAnsi="Palatino Linotype" w:cs="Times New Roman"/>
          <w:sz w:val="20"/>
          <w:szCs w:val="20"/>
        </w:rPr>
        <w:t>: Ten different lots of oral fluid fortified with QC material to a concentration of 75 ng/mL and the %CV determined of the analyte per internal standard area ratio</w:t>
      </w:r>
    </w:p>
    <w:sectPr w:rsidR="00A712D1" w:rsidSect="00BC52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F3507"/>
    <w:rsid w:val="00A712D1"/>
    <w:rsid w:val="00BC52DB"/>
    <w:rsid w:val="00FF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663CE"/>
  <w15:chartTrackingRefBased/>
  <w15:docId w15:val="{A2DCB7D7-8EB9-4BD4-B47C-E399C0DE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50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Carpenter</dc:creator>
  <cp:keywords/>
  <dc:description/>
  <cp:lastModifiedBy>Rob Carpenter</cp:lastModifiedBy>
  <cp:revision>2</cp:revision>
  <dcterms:created xsi:type="dcterms:W3CDTF">2022-12-15T20:49:00Z</dcterms:created>
  <dcterms:modified xsi:type="dcterms:W3CDTF">2022-12-15T20:51:00Z</dcterms:modified>
</cp:coreProperties>
</file>